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BB" w:rsidRDefault="00B738BB" w:rsidP="00B738BB">
      <w:pPr>
        <w:spacing w:before="0" w:beforeAutospacing="0" w:after="0" w:afterAutospacing="0"/>
        <w:ind w:firstLine="72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ДОГОВОР </w:t>
      </w:r>
    </w:p>
    <w:p w:rsidR="00A36457" w:rsidRPr="00B738BB" w:rsidRDefault="002B3D31" w:rsidP="00B738BB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оказании платных образовательных услуг</w:t>
      </w:r>
    </w:p>
    <w:p w:rsidR="00A36457" w:rsidRPr="00B738BB" w:rsidRDefault="00A36457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6457" w:rsidRPr="00280FEF" w:rsidRDefault="00447B38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.З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адонск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</w:t>
      </w:r>
      <w:r w:rsidR="00E059A5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</w:p>
    <w:p w:rsidR="00A36457" w:rsidRPr="00B738BB" w:rsidRDefault="002B3D31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47B38">
        <w:rPr>
          <w:rFonts w:hAnsi="Times New Roman" w:cs="Times New Roman"/>
          <w:color w:val="000000"/>
          <w:sz w:val="24"/>
          <w:szCs w:val="24"/>
          <w:lang w:val="ru-RU"/>
        </w:rPr>
        <w:t>гимназия «Новое поколение» города Задонска</w:t>
      </w:r>
      <w:r w:rsidR="00AF13EB">
        <w:rPr>
          <w:rFonts w:hAnsi="Times New Roman" w:cs="Times New Roman"/>
          <w:color w:val="000000"/>
          <w:sz w:val="24"/>
          <w:szCs w:val="24"/>
          <w:lang w:val="ru-RU"/>
        </w:rPr>
        <w:t xml:space="preserve"> Липецкой области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, осуществляющее образовательную деятельность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лицензии серия </w:t>
      </w:r>
      <w:r w:rsidR="00447B38">
        <w:rPr>
          <w:rFonts w:hAnsi="Times New Roman" w:cs="Times New Roman"/>
          <w:color w:val="000000"/>
          <w:sz w:val="24"/>
          <w:szCs w:val="24"/>
          <w:lang w:val="ru-RU"/>
        </w:rPr>
        <w:t>48Л01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47B38">
        <w:rPr>
          <w:rFonts w:hAnsi="Times New Roman" w:cs="Times New Roman"/>
          <w:color w:val="000000"/>
          <w:sz w:val="24"/>
          <w:szCs w:val="24"/>
          <w:lang w:val="ru-RU"/>
        </w:rPr>
        <w:t>0002155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 xml:space="preserve">, регистрационный номер </w:t>
      </w:r>
      <w:r w:rsidR="00447B38">
        <w:rPr>
          <w:rFonts w:hAnsi="Times New Roman" w:cs="Times New Roman"/>
          <w:color w:val="000000"/>
          <w:sz w:val="24"/>
          <w:szCs w:val="24"/>
          <w:lang w:val="ru-RU"/>
        </w:rPr>
        <w:t>1941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 xml:space="preserve">, выданной </w:t>
      </w:r>
      <w:r w:rsidR="00447B38">
        <w:rPr>
          <w:rFonts w:hAnsi="Times New Roman" w:cs="Times New Roman"/>
          <w:color w:val="000000"/>
          <w:sz w:val="24"/>
          <w:szCs w:val="24"/>
          <w:lang w:val="ru-RU"/>
        </w:rPr>
        <w:t>23.09.2020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7B38">
        <w:rPr>
          <w:rFonts w:hAnsi="Times New Roman" w:cs="Times New Roman"/>
          <w:color w:val="000000"/>
          <w:sz w:val="24"/>
          <w:szCs w:val="24"/>
          <w:lang w:val="ru-RU"/>
        </w:rPr>
        <w:t>Управлением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</w:t>
      </w:r>
      <w:r w:rsidR="00447B38">
        <w:rPr>
          <w:rFonts w:hAnsi="Times New Roman" w:cs="Times New Roman"/>
          <w:color w:val="000000"/>
          <w:sz w:val="24"/>
          <w:szCs w:val="24"/>
          <w:lang w:val="ru-RU"/>
        </w:rPr>
        <w:t>и науки Липецкой области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, именуемое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дальнейшем «Исполнитель»,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 xml:space="preserve">лице директора </w:t>
      </w:r>
      <w:proofErr w:type="spellStart"/>
      <w:r w:rsidR="00447B38">
        <w:rPr>
          <w:rFonts w:hAnsi="Times New Roman" w:cs="Times New Roman"/>
          <w:color w:val="000000"/>
          <w:sz w:val="24"/>
          <w:szCs w:val="24"/>
          <w:lang w:val="ru-RU"/>
        </w:rPr>
        <w:t>Красненковой</w:t>
      </w:r>
      <w:proofErr w:type="spellEnd"/>
      <w:r w:rsidR="00447B38">
        <w:rPr>
          <w:rFonts w:hAnsi="Times New Roman" w:cs="Times New Roman"/>
          <w:color w:val="000000"/>
          <w:sz w:val="24"/>
          <w:szCs w:val="24"/>
          <w:lang w:val="ru-RU"/>
        </w:rPr>
        <w:t xml:space="preserve"> Светланы Алексеевны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, действующей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</w:t>
      </w:r>
      <w:r w:rsidR="00447B3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става,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47B3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, именуем</w:t>
      </w:r>
      <w:r w:rsidR="00447B38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proofErr w:type="gramStart"/>
      <w:r w:rsidR="00447B38">
        <w:rPr>
          <w:rFonts w:hAnsi="Times New Roman" w:cs="Times New Roman"/>
          <w:color w:val="000000"/>
          <w:sz w:val="24"/>
          <w:szCs w:val="24"/>
          <w:lang w:val="ru-RU"/>
        </w:rPr>
        <w:t>й(</w:t>
      </w:r>
      <w:proofErr w:type="spellStart"/>
      <w:proofErr w:type="gramEnd"/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="00447B3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дальнейшем «Заказчик», действующая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 xml:space="preserve">интересах несовершеннолетней </w:t>
      </w:r>
      <w:r w:rsidR="00447B3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47B38">
        <w:rPr>
          <w:rFonts w:hAnsi="Times New Roman" w:cs="Times New Roman"/>
          <w:color w:val="000000"/>
          <w:sz w:val="24"/>
          <w:szCs w:val="24"/>
          <w:lang w:val="ru-RU"/>
        </w:rPr>
        <w:t>__________________________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именуемой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дальнейшем «Обучающийся», заключили настоящий договор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нижеследующем:</w:t>
      </w:r>
    </w:p>
    <w:p w:rsidR="00A36457" w:rsidRPr="00B738BB" w:rsidRDefault="002B3D31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Предмет договора</w:t>
      </w:r>
    </w:p>
    <w:p w:rsidR="00A36457" w:rsidRPr="00B738BB" w:rsidRDefault="002B3D31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 xml:space="preserve">1.1. Исполнитель обязуется предоставить образовательную услугу </w:t>
      </w:r>
      <w:proofErr w:type="gramStart"/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Заказчик обязуется оплатить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дополнительной общеразвивающей программе </w:t>
      </w:r>
      <w:r w:rsidR="00744436">
        <w:rPr>
          <w:rFonts w:hAnsi="Times New Roman" w:cs="Times New Roman"/>
          <w:color w:val="000000"/>
          <w:sz w:val="24"/>
          <w:szCs w:val="24"/>
          <w:lang w:val="ru-RU"/>
        </w:rPr>
        <w:t>«Школа будущего первоклассника»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6457" w:rsidRPr="00B738BB" w:rsidRDefault="002B3D31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1.2. Срок освоения образовательной программы (продолжительность обучения)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 подписания договора составляет </w:t>
      </w:r>
      <w:r w:rsidR="00DD644B" w:rsidRPr="00E059A5">
        <w:rPr>
          <w:rFonts w:hAnsi="Times New Roman" w:cs="Times New Roman"/>
          <w:color w:val="000000" w:themeColor="text1"/>
          <w:sz w:val="24"/>
          <w:szCs w:val="24"/>
          <w:highlight w:val="black"/>
          <w:lang w:val="ru-RU"/>
        </w:rPr>
        <w:t>25 недель</w:t>
      </w:r>
      <w:r w:rsidRPr="00E059A5">
        <w:rPr>
          <w:rFonts w:hAnsi="Times New Roman" w:cs="Times New Roman"/>
          <w:color w:val="000000" w:themeColor="text1"/>
          <w:sz w:val="24"/>
          <w:szCs w:val="24"/>
          <w:highlight w:val="black"/>
          <w:lang w:val="ru-RU"/>
        </w:rPr>
        <w:t>.</w:t>
      </w:r>
    </w:p>
    <w:p w:rsidR="00A36457" w:rsidRPr="00B738BB" w:rsidRDefault="002B3D31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1.3. Форма обучения очная. Обучение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группе. Занятия проводятся</w:t>
      </w:r>
      <w:r w:rsidRPr="00B738BB">
        <w:rPr>
          <w:lang w:val="ru-RU"/>
        </w:rPr>
        <w:br/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утвержденной Исполнителем образовательной программой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расписанием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DD644B" w:rsidRPr="00E059A5">
        <w:rPr>
          <w:rFonts w:hAnsi="Times New Roman" w:cs="Times New Roman"/>
          <w:color w:val="000000"/>
          <w:sz w:val="24"/>
          <w:szCs w:val="24"/>
          <w:highlight w:val="black"/>
          <w:lang w:val="ru-RU"/>
        </w:rPr>
        <w:t>29 сентября</w:t>
      </w:r>
      <w:r w:rsidRPr="00E059A5">
        <w:rPr>
          <w:rFonts w:hAnsi="Times New Roman" w:cs="Times New Roman"/>
          <w:color w:val="000000"/>
          <w:sz w:val="24"/>
          <w:szCs w:val="24"/>
          <w:highlight w:val="black"/>
          <w:lang w:val="ru-RU"/>
        </w:rPr>
        <w:t xml:space="preserve"> 202</w:t>
      </w:r>
      <w:r w:rsidR="00280FEF" w:rsidRPr="00E059A5">
        <w:rPr>
          <w:rFonts w:hAnsi="Times New Roman" w:cs="Times New Roman"/>
          <w:color w:val="000000"/>
          <w:sz w:val="24"/>
          <w:szCs w:val="24"/>
          <w:highlight w:val="black"/>
          <w:lang w:val="ru-RU"/>
        </w:rPr>
        <w:t>3</w:t>
      </w:r>
      <w:r w:rsidRPr="00E059A5">
        <w:rPr>
          <w:rFonts w:hAnsi="Times New Roman" w:cs="Times New Roman"/>
          <w:color w:val="000000"/>
          <w:sz w:val="24"/>
          <w:szCs w:val="24"/>
          <w:highlight w:val="black"/>
        </w:rPr>
        <w:t> </w:t>
      </w:r>
      <w:r w:rsidRPr="00E059A5">
        <w:rPr>
          <w:rFonts w:hAnsi="Times New Roman" w:cs="Times New Roman"/>
          <w:color w:val="000000"/>
          <w:sz w:val="24"/>
          <w:szCs w:val="24"/>
          <w:highlight w:val="black"/>
          <w:lang w:val="ru-RU"/>
        </w:rPr>
        <w:t>г.</w:t>
      </w:r>
      <w:r w:rsidRPr="00E059A5">
        <w:rPr>
          <w:rFonts w:hAnsi="Times New Roman" w:cs="Times New Roman"/>
          <w:color w:val="000000"/>
          <w:sz w:val="24"/>
          <w:szCs w:val="24"/>
          <w:highlight w:val="black"/>
        </w:rPr>
        <w:t> </w:t>
      </w:r>
      <w:r w:rsidRPr="00E059A5">
        <w:rPr>
          <w:rFonts w:hAnsi="Times New Roman" w:cs="Times New Roman"/>
          <w:color w:val="000000"/>
          <w:sz w:val="24"/>
          <w:szCs w:val="24"/>
          <w:highlight w:val="black"/>
          <w:lang w:val="ru-RU"/>
        </w:rPr>
        <w:t>по</w:t>
      </w:r>
      <w:r w:rsidRPr="00E059A5">
        <w:rPr>
          <w:rFonts w:hAnsi="Times New Roman" w:cs="Times New Roman"/>
          <w:b/>
          <w:bCs/>
          <w:color w:val="000000"/>
          <w:sz w:val="24"/>
          <w:szCs w:val="24"/>
          <w:highlight w:val="black"/>
        </w:rPr>
        <w:t> </w:t>
      </w:r>
      <w:r w:rsidR="00DD644B" w:rsidRPr="00E059A5">
        <w:rPr>
          <w:rFonts w:hAnsi="Times New Roman" w:cs="Times New Roman"/>
          <w:color w:val="000000"/>
          <w:sz w:val="24"/>
          <w:szCs w:val="24"/>
          <w:highlight w:val="black"/>
          <w:lang w:val="ru-RU"/>
        </w:rPr>
        <w:t>05 апреля</w:t>
      </w:r>
      <w:r w:rsidRPr="00E059A5">
        <w:rPr>
          <w:rFonts w:hAnsi="Times New Roman" w:cs="Times New Roman"/>
          <w:color w:val="000000"/>
          <w:sz w:val="24"/>
          <w:szCs w:val="24"/>
          <w:highlight w:val="black"/>
          <w:lang w:val="ru-RU"/>
        </w:rPr>
        <w:t xml:space="preserve"> 202</w:t>
      </w:r>
      <w:r w:rsidR="00DD644B" w:rsidRPr="00E059A5">
        <w:rPr>
          <w:rFonts w:hAnsi="Times New Roman" w:cs="Times New Roman"/>
          <w:color w:val="000000"/>
          <w:sz w:val="24"/>
          <w:szCs w:val="24"/>
          <w:highlight w:val="black"/>
          <w:lang w:val="ru-RU"/>
        </w:rPr>
        <w:t>4</w:t>
      </w:r>
      <w:r w:rsidRPr="00E059A5">
        <w:rPr>
          <w:rFonts w:hAnsi="Times New Roman" w:cs="Times New Roman"/>
          <w:color w:val="000000"/>
          <w:sz w:val="24"/>
          <w:szCs w:val="24"/>
          <w:highlight w:val="black"/>
        </w:rPr>
        <w:t> </w:t>
      </w:r>
      <w:r w:rsidRPr="00E059A5">
        <w:rPr>
          <w:rFonts w:hAnsi="Times New Roman" w:cs="Times New Roman"/>
          <w:color w:val="000000"/>
          <w:sz w:val="24"/>
          <w:szCs w:val="24"/>
          <w:highlight w:val="black"/>
          <w:lang w:val="ru-RU"/>
        </w:rPr>
        <w:t>г.,</w:t>
      </w:r>
      <w:r w:rsidRPr="00280FEF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исключением выходных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нерабочих праздничных дней.</w:t>
      </w:r>
    </w:p>
    <w:p w:rsidR="00A36457" w:rsidRPr="00B738BB" w:rsidRDefault="002B3D31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Выборочное посещение учебных занятий образовательной программой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предусмотрено.</w:t>
      </w:r>
    </w:p>
    <w:p w:rsidR="00A36457" w:rsidRPr="00B738BB" w:rsidRDefault="002B3D31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proofErr w:type="gramStart"/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После освоения Обучающимся образовательной программы выдается свидетельство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обучении, оформленное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локальным нормативным актом Исполнителя.</w:t>
      </w:r>
      <w:proofErr w:type="gramEnd"/>
    </w:p>
    <w:p w:rsidR="00A36457" w:rsidRPr="00B738BB" w:rsidRDefault="002B3D31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Права Исполнителя, Заказчика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</w:p>
    <w:p w:rsidR="00A36457" w:rsidRPr="00B738BB" w:rsidRDefault="002B3D31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2.1. Исполнитель вправе:</w:t>
      </w:r>
    </w:p>
    <w:p w:rsidR="00A36457" w:rsidRPr="00B738BB" w:rsidRDefault="002B3D31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2.1.1. Самостоятельно осуществлять образовательный процесс, устанавливать системы оценок, формы,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периодичность проведения промежуточной аттестации Обучающегося.</w:t>
      </w:r>
    </w:p>
    <w:p w:rsidR="00A36457" w:rsidRPr="00B738BB" w:rsidRDefault="002B3D31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2.1.2. Применять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 xml:space="preserve"> меры поощрения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меры дисциплинарного взыскания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Федерации, уставом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Исполнителя.</w:t>
      </w:r>
    </w:p>
    <w:p w:rsidR="00A36457" w:rsidRPr="00B738BB" w:rsidRDefault="002B3D31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2.2. Заказчик вправе получать информацию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Исполнителя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обеспечения надлежащего предоставления услуг, предусмотренных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договора.</w:t>
      </w:r>
    </w:p>
    <w:p w:rsidR="00A36457" w:rsidRPr="00B738BB" w:rsidRDefault="002B3D31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proofErr w:type="gramStart"/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предоставляются академические права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законодательством. Обучающийся также вправе:</w:t>
      </w:r>
    </w:p>
    <w:p w:rsidR="00A36457" w:rsidRPr="00B738BB" w:rsidRDefault="002B3D31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2.3.1. Получать информацию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Исполнителя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обеспечения надлежащего предоставления услуг, предусмотренных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договора.</w:t>
      </w:r>
    </w:p>
    <w:p w:rsidR="00A36457" w:rsidRPr="00B738BB" w:rsidRDefault="002B3D31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2.3.2. Обращаться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Исполнителю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вопросам, касающимся образовательного процесса.</w:t>
      </w:r>
    </w:p>
    <w:p w:rsidR="00A36457" w:rsidRPr="00B738BB" w:rsidRDefault="002B3D31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2.3.3. Пользоваться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A36457" w:rsidRPr="00B738BB" w:rsidRDefault="002B3D31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2.3.4. Принимать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локальными нормативными актами,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социально-культурных, оздоровительных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иных мероприятиях, организованных Исполнителем.</w:t>
      </w:r>
    </w:p>
    <w:p w:rsidR="00A36457" w:rsidRPr="00B738BB" w:rsidRDefault="002B3D31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2.3.5. Получать полную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достоверную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оценке своих знаний, умений,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компетенций,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также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критериях этой оценки.</w:t>
      </w:r>
    </w:p>
    <w:p w:rsidR="00A36457" w:rsidRPr="00B738BB" w:rsidRDefault="002B3D31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Обязанности Исполнителя, Заказчика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</w:p>
    <w:p w:rsidR="00A36457" w:rsidRPr="00B738BB" w:rsidRDefault="002B3D31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3.1. Исполнитель обязан:</w:t>
      </w:r>
    </w:p>
    <w:p w:rsidR="00A36457" w:rsidRPr="00B738BB" w:rsidRDefault="002B3D31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3.1.1. Зачислить Обучающегося, выполнившего установленные законодательством</w:t>
      </w:r>
      <w:r w:rsidRPr="00B738BB">
        <w:rPr>
          <w:lang w:val="ru-RU"/>
        </w:rPr>
        <w:br/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Федерации, учредительными документами, локальными нормативными актами Исполнителя условия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качестве учащегося.</w:t>
      </w:r>
    </w:p>
    <w:p w:rsidR="00A36457" w:rsidRPr="00B738BB" w:rsidRDefault="002B3D31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3.1.2. Довести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Заказчика информацию, содержащую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предоставлении платных образовательных услуг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объеме, которые предусмотрены законодательством Российской Федерации.</w:t>
      </w:r>
    </w:p>
    <w:p w:rsidR="00A36457" w:rsidRPr="00B738BB" w:rsidRDefault="002B3D31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3.1.3. Организовать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обеспечить надлежащее предоставление образовательных услуг, предусмотренных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договора. Образовательные услуги оказываются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утвержденной Исполнителем образовательной программой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расписанием занятий.</w:t>
      </w:r>
    </w:p>
    <w:p w:rsidR="00A36457" w:rsidRPr="00B738BB" w:rsidRDefault="002B3D31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 xml:space="preserve">3.1.4. Обеспечить </w:t>
      </w:r>
      <w:proofErr w:type="gramStart"/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предусмотренные выбранной образовательной программой условия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освоения.</w:t>
      </w:r>
    </w:p>
    <w:p w:rsidR="00A36457" w:rsidRPr="00B738BB" w:rsidRDefault="002B3D31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3.1.5. Сохранить место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Обучающимся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случае пропуска 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уважительным причинам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учетом оплаты услуг, предусмотренных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договора).</w:t>
      </w:r>
    </w:p>
    <w:p w:rsidR="00A36457" w:rsidRPr="00B738BB" w:rsidRDefault="002B3D31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3.1.6. Принимать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Заказчика плату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услуги.</w:t>
      </w:r>
    </w:p>
    <w:p w:rsidR="00A36457" w:rsidRPr="00B738BB" w:rsidRDefault="002B3D31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 xml:space="preserve">3.1.7. Обеспечить </w:t>
      </w:r>
      <w:proofErr w:type="gramStart"/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 xml:space="preserve"> уважение человеческого достоинства,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A36457" w:rsidRPr="00B738BB" w:rsidRDefault="002B3D31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3.2. Заказчик обязан:</w:t>
      </w:r>
    </w:p>
    <w:p w:rsidR="00A36457" w:rsidRPr="00B738BB" w:rsidRDefault="002B3D31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3.2.1. Своевременно вносить плату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предоставляемые Обучающемуся образовательные услуги,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размере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порядке, </w:t>
      </w:r>
      <w:proofErr w:type="gramStart"/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proofErr w:type="gramEnd"/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настоящим договором,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также предоставлять платежные документы, подтверждающие такую оплату.</w:t>
      </w:r>
    </w:p>
    <w:p w:rsidR="00A36457" w:rsidRPr="00B738BB" w:rsidRDefault="002B3D31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 xml:space="preserve">3.2.2. Обеспечить посещение занятий </w:t>
      </w:r>
      <w:proofErr w:type="gramStart"/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согласно утвержденному расписанию.</w:t>
      </w:r>
    </w:p>
    <w:p w:rsidR="00A36457" w:rsidRPr="00B738BB" w:rsidRDefault="002B3D31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3.2.3. Извещать Исполнителя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уважительных причинах отсутствия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занятиях.</w:t>
      </w:r>
    </w:p>
    <w:p w:rsidR="00A36457" w:rsidRPr="00B738BB" w:rsidRDefault="002B3D31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3.2.4. Незамедлительно сообщать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изменении контактного телефона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адреса места жительства.</w:t>
      </w:r>
    </w:p>
    <w:p w:rsidR="00A36457" w:rsidRPr="00B738BB" w:rsidRDefault="002B3D31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3.2.5. Проявлять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обучающимся, педагогическим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административным работникам, учебно-вспомогательному персоналу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иным работникам Исполнителя.</w:t>
      </w:r>
    </w:p>
    <w:p w:rsidR="00A36457" w:rsidRPr="00B738BB" w:rsidRDefault="002B3D31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 xml:space="preserve">3.2.6. </w:t>
      </w:r>
      <w:proofErr w:type="gramStart"/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Возмещать ущерб, причиненный Обучающимся, имуществу Исполнителя,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Федерации.</w:t>
      </w:r>
      <w:proofErr w:type="gramEnd"/>
    </w:p>
    <w:p w:rsidR="00A36457" w:rsidRPr="00B738BB" w:rsidRDefault="002B3D31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proofErr w:type="gramStart"/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Обучающийся обязан соблюдать требования, установленные законодательством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образовании,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  <w:proofErr w:type="gramEnd"/>
    </w:p>
    <w:p w:rsidR="00A36457" w:rsidRPr="00B738BB" w:rsidRDefault="002B3D31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3.3.1. Посещать занятия согласно расписанию, выполнять задания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подготовке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занятиям.</w:t>
      </w:r>
    </w:p>
    <w:p w:rsidR="00A36457" w:rsidRPr="00B738BB" w:rsidRDefault="002B3D31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3.3.2. Выполнять задания для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занятиям, предусмотренным учебным планом,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том числе индивидуальным.</w:t>
      </w:r>
    </w:p>
    <w:p w:rsidR="00A36457" w:rsidRPr="00B738BB" w:rsidRDefault="002B3D31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3.3.3. Извещать Исполнителя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причинах отсутствия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занятиях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случае если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известил Заказчик).</w:t>
      </w:r>
    </w:p>
    <w:p w:rsidR="00A36457" w:rsidRPr="00B738BB" w:rsidRDefault="002B3D31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3.3.4. Соблюдать требования учредительных документов, правила внутреннего распорядка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иные локальные нормативные акты Исполнителя.</w:t>
      </w:r>
    </w:p>
    <w:p w:rsidR="00A36457" w:rsidRPr="00B738BB" w:rsidRDefault="002B3D31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3.3.5. Соблюдать учебную дисциплину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общепринятые нормы поведения, проявлять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другим обучающимся, педагогическим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административным работникам, учебно-вспомогательному персоналу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иным работникам Исполнителя.</w:t>
      </w:r>
    </w:p>
    <w:p w:rsidR="00A36457" w:rsidRPr="00B738BB" w:rsidRDefault="002B3D31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3.3.6.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имуществу Исполнителя.</w:t>
      </w:r>
    </w:p>
    <w:p w:rsidR="00A36457" w:rsidRPr="00B738BB" w:rsidRDefault="002B3D31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Стоимость услуг, сроки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оплаты</w:t>
      </w:r>
    </w:p>
    <w:p w:rsidR="00A36457" w:rsidRPr="00B738BB" w:rsidRDefault="002B3D31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4.1. Полная стоимость платных образовательных услуг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весь период обучения,</w:t>
      </w:r>
      <w:r w:rsidRPr="00B738BB">
        <w:rPr>
          <w:lang w:val="ru-RU"/>
        </w:rPr>
        <w:br/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предусмотренный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настоящего договора, составляет </w:t>
      </w:r>
      <w:r w:rsidR="000F7369" w:rsidRPr="00E059A5">
        <w:rPr>
          <w:rFonts w:hAnsi="Times New Roman" w:cs="Times New Roman"/>
          <w:color w:val="000000"/>
          <w:sz w:val="24"/>
          <w:szCs w:val="24"/>
          <w:highlight w:val="black"/>
          <w:lang w:val="ru-RU"/>
        </w:rPr>
        <w:t>2962,50</w:t>
      </w:r>
      <w:r w:rsidRPr="00E059A5">
        <w:rPr>
          <w:rFonts w:hAnsi="Times New Roman" w:cs="Times New Roman"/>
          <w:color w:val="000000"/>
          <w:sz w:val="24"/>
          <w:szCs w:val="24"/>
          <w:highlight w:val="black"/>
        </w:rPr>
        <w:t> </w:t>
      </w:r>
      <w:r w:rsidRPr="00E059A5">
        <w:rPr>
          <w:rFonts w:hAnsi="Times New Roman" w:cs="Times New Roman"/>
          <w:color w:val="000000"/>
          <w:sz w:val="24"/>
          <w:szCs w:val="24"/>
          <w:highlight w:val="black"/>
          <w:lang w:val="ru-RU"/>
        </w:rPr>
        <w:t>(</w:t>
      </w:r>
      <w:r w:rsidR="000F7369" w:rsidRPr="00E059A5">
        <w:rPr>
          <w:rFonts w:hAnsi="Times New Roman" w:cs="Times New Roman"/>
          <w:color w:val="000000"/>
          <w:sz w:val="24"/>
          <w:szCs w:val="24"/>
          <w:highlight w:val="black"/>
          <w:lang w:val="ru-RU"/>
        </w:rPr>
        <w:t>Две тысячи девятьсот шестьдесят два</w:t>
      </w:r>
      <w:r w:rsidRPr="00E059A5">
        <w:rPr>
          <w:rFonts w:hAnsi="Times New Roman" w:cs="Times New Roman"/>
          <w:color w:val="000000"/>
          <w:sz w:val="24"/>
          <w:szCs w:val="24"/>
          <w:highlight w:val="black"/>
          <w:lang w:val="ru-RU"/>
        </w:rPr>
        <w:t>) руб</w:t>
      </w:r>
      <w:r w:rsidR="003B2425" w:rsidRPr="00E059A5">
        <w:rPr>
          <w:rFonts w:hAnsi="Times New Roman" w:cs="Times New Roman"/>
          <w:color w:val="000000"/>
          <w:sz w:val="24"/>
          <w:szCs w:val="24"/>
          <w:highlight w:val="black"/>
          <w:lang w:val="ru-RU"/>
        </w:rPr>
        <w:t>.</w:t>
      </w:r>
      <w:r w:rsidRPr="00E059A5">
        <w:rPr>
          <w:rFonts w:hAnsi="Times New Roman" w:cs="Times New Roman"/>
          <w:color w:val="000000"/>
          <w:sz w:val="24"/>
          <w:szCs w:val="24"/>
          <w:highlight w:val="black"/>
          <w:lang w:val="ru-RU"/>
        </w:rPr>
        <w:t xml:space="preserve"> </w:t>
      </w:r>
      <w:r w:rsidR="000F7369" w:rsidRPr="00E059A5">
        <w:rPr>
          <w:rFonts w:hAnsi="Times New Roman" w:cs="Times New Roman"/>
          <w:color w:val="000000"/>
          <w:sz w:val="24"/>
          <w:szCs w:val="24"/>
          <w:highlight w:val="black"/>
          <w:lang w:val="ru-RU"/>
        </w:rPr>
        <w:t>5</w:t>
      </w:r>
      <w:r w:rsidRPr="00E059A5">
        <w:rPr>
          <w:rFonts w:hAnsi="Times New Roman" w:cs="Times New Roman"/>
          <w:color w:val="000000"/>
          <w:sz w:val="24"/>
          <w:szCs w:val="24"/>
          <w:highlight w:val="black"/>
          <w:lang w:val="ru-RU"/>
        </w:rPr>
        <w:t>0 коп</w:t>
      </w:r>
      <w:proofErr w:type="gramStart"/>
      <w:r w:rsidR="003B2425" w:rsidRPr="00E059A5">
        <w:rPr>
          <w:rFonts w:hAnsi="Times New Roman" w:cs="Times New Roman"/>
          <w:color w:val="000000"/>
          <w:sz w:val="24"/>
          <w:szCs w:val="24"/>
          <w:highlight w:val="black"/>
          <w:lang w:val="ru-RU"/>
        </w:rPr>
        <w:t>.</w:t>
      </w:r>
      <w:bookmarkStart w:id="0" w:name="_GoBack"/>
      <w:bookmarkEnd w:id="0"/>
      <w:proofErr w:type="gramEnd"/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proofErr w:type="gramEnd"/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подлежит обложению НДС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подпунктом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149 Налогового кодекса.</w:t>
      </w:r>
    </w:p>
    <w:p w:rsidR="00A36457" w:rsidRPr="00B738BB" w:rsidRDefault="002B3D31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4.2. Увеличение стоимости образовательных услуг после заключения договора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допускается,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исключением увеличения стоимости указанных услуг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учетом уровня инфляции, предусмотренного основными характеристиками федерального бюджета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очередной финансовый год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плановый период.</w:t>
      </w:r>
    </w:p>
    <w:p w:rsidR="00A36457" w:rsidRPr="00B738BB" w:rsidRDefault="002B3D31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AF13E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. Оплата производится ежемесячно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позднее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числа месяца, следующего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месяцем,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котором была оказана услуга, путем перечисления денежных средств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расчетный счет Исполнителя.</w:t>
      </w:r>
    </w:p>
    <w:p w:rsidR="00A36457" w:rsidRPr="00B738BB" w:rsidRDefault="00AF13EB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4.4</w:t>
      </w:r>
      <w:r w:rsidR="002B3D31" w:rsidRPr="00B738BB">
        <w:rPr>
          <w:rFonts w:hAnsi="Times New Roman" w:cs="Times New Roman"/>
          <w:color w:val="000000"/>
          <w:sz w:val="24"/>
          <w:szCs w:val="24"/>
          <w:lang w:val="ru-RU"/>
        </w:rPr>
        <w:t>. Перерасчет стоимости услуг производится в</w:t>
      </w:r>
      <w:r w:rsidR="002B3D31">
        <w:rPr>
          <w:rFonts w:hAnsi="Times New Roman" w:cs="Times New Roman"/>
          <w:color w:val="000000"/>
          <w:sz w:val="24"/>
          <w:szCs w:val="24"/>
        </w:rPr>
        <w:t> </w:t>
      </w:r>
      <w:r w:rsidR="002B3D31" w:rsidRPr="00B738BB">
        <w:rPr>
          <w:rFonts w:hAnsi="Times New Roman" w:cs="Times New Roman"/>
          <w:color w:val="000000"/>
          <w:sz w:val="24"/>
          <w:szCs w:val="24"/>
          <w:lang w:val="ru-RU"/>
        </w:rPr>
        <w:t>случаях:</w:t>
      </w:r>
    </w:p>
    <w:p w:rsidR="00A36457" w:rsidRPr="00B738BB" w:rsidRDefault="002B3D31" w:rsidP="00B738BB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болезни обучающегося при предоставлении медицинской справки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указанием периода болезни;</w:t>
      </w:r>
    </w:p>
    <w:p w:rsidR="00A36457" w:rsidRPr="00B738BB" w:rsidRDefault="002B3D31" w:rsidP="00B738BB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отпуска родителей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родителей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указанием периода отпуска;</w:t>
      </w:r>
    </w:p>
    <w:p w:rsidR="00A36457" w:rsidRPr="00B738BB" w:rsidRDefault="002B3D31" w:rsidP="00B738BB">
      <w:pPr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переноса занятия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решению Исполнителя.</w:t>
      </w:r>
    </w:p>
    <w:p w:rsidR="00A36457" w:rsidRPr="00B738BB" w:rsidRDefault="002B3D31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иных случаях перерасчет стоимости услуг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производится.</w:t>
      </w:r>
    </w:p>
    <w:p w:rsidR="00A36457" w:rsidRPr="00B738BB" w:rsidRDefault="00AF13EB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4.5</w:t>
      </w:r>
      <w:r w:rsidR="002B3D31" w:rsidRPr="00B738BB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 w:rsidR="002B3D31">
        <w:rPr>
          <w:rFonts w:hAnsi="Times New Roman" w:cs="Times New Roman"/>
          <w:color w:val="000000"/>
          <w:sz w:val="24"/>
          <w:szCs w:val="24"/>
        </w:rPr>
        <w:t> </w:t>
      </w:r>
      <w:r w:rsidR="002B3D31" w:rsidRPr="00B738BB">
        <w:rPr>
          <w:rFonts w:hAnsi="Times New Roman" w:cs="Times New Roman"/>
          <w:color w:val="000000"/>
          <w:sz w:val="24"/>
          <w:szCs w:val="24"/>
          <w:lang w:val="ru-RU"/>
        </w:rPr>
        <w:t>случае досрочного расторжения договора расчет стоимости оказанных услуг</w:t>
      </w:r>
      <w:r w:rsidR="002B3D31" w:rsidRPr="00B738BB">
        <w:rPr>
          <w:lang w:val="ru-RU"/>
        </w:rPr>
        <w:br/>
      </w:r>
      <w:r w:rsidR="002B3D31" w:rsidRPr="00B738BB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по</w:t>
      </w:r>
      <w:r w:rsidR="002B3D31">
        <w:rPr>
          <w:rFonts w:hAnsi="Times New Roman" w:cs="Times New Roman"/>
          <w:color w:val="000000"/>
          <w:sz w:val="24"/>
          <w:szCs w:val="24"/>
        </w:rPr>
        <w:t> </w:t>
      </w:r>
      <w:r w:rsidR="002B3D31" w:rsidRPr="00B738BB">
        <w:rPr>
          <w:rFonts w:hAnsi="Times New Roman" w:cs="Times New Roman"/>
          <w:color w:val="000000"/>
          <w:sz w:val="24"/>
          <w:szCs w:val="24"/>
          <w:lang w:val="ru-RU"/>
        </w:rPr>
        <w:t>фактическому присутствию Обучающегося на</w:t>
      </w:r>
      <w:r w:rsidR="002B3D31">
        <w:rPr>
          <w:rFonts w:hAnsi="Times New Roman" w:cs="Times New Roman"/>
          <w:color w:val="000000"/>
          <w:sz w:val="24"/>
          <w:szCs w:val="24"/>
        </w:rPr>
        <w:t> </w:t>
      </w:r>
      <w:r w:rsidR="002B3D31" w:rsidRPr="00B738BB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табеля учета посещаемости. </w:t>
      </w:r>
      <w:proofErr w:type="gramStart"/>
      <w:r w:rsidR="002B3D31" w:rsidRPr="00B738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B3D31">
        <w:rPr>
          <w:rFonts w:hAnsi="Times New Roman" w:cs="Times New Roman"/>
          <w:color w:val="000000"/>
          <w:sz w:val="24"/>
          <w:szCs w:val="24"/>
        </w:rPr>
        <w:t> </w:t>
      </w:r>
      <w:r w:rsidR="002B3D31" w:rsidRPr="00B738BB">
        <w:rPr>
          <w:rFonts w:hAnsi="Times New Roman" w:cs="Times New Roman"/>
          <w:color w:val="000000"/>
          <w:sz w:val="24"/>
          <w:szCs w:val="24"/>
          <w:lang w:val="ru-RU"/>
        </w:rPr>
        <w:t>расчет стоимости не</w:t>
      </w:r>
      <w:r w:rsidR="002B3D31">
        <w:rPr>
          <w:rFonts w:hAnsi="Times New Roman" w:cs="Times New Roman"/>
          <w:color w:val="000000"/>
          <w:sz w:val="24"/>
          <w:szCs w:val="24"/>
        </w:rPr>
        <w:t> </w:t>
      </w:r>
      <w:r w:rsidR="002B3D31" w:rsidRPr="00B738BB">
        <w:rPr>
          <w:rFonts w:hAnsi="Times New Roman" w:cs="Times New Roman"/>
          <w:color w:val="000000"/>
          <w:sz w:val="24"/>
          <w:szCs w:val="24"/>
          <w:lang w:val="ru-RU"/>
        </w:rPr>
        <w:t>включаются дни, пропущенные Обучающимся по</w:t>
      </w:r>
      <w:r w:rsidR="002B3D31">
        <w:rPr>
          <w:rFonts w:hAnsi="Times New Roman" w:cs="Times New Roman"/>
          <w:color w:val="000000"/>
          <w:sz w:val="24"/>
          <w:szCs w:val="24"/>
        </w:rPr>
        <w:t> </w:t>
      </w:r>
      <w:r w:rsidR="002B3D31" w:rsidRPr="00B738BB">
        <w:rPr>
          <w:rFonts w:hAnsi="Times New Roman" w:cs="Times New Roman"/>
          <w:color w:val="000000"/>
          <w:sz w:val="24"/>
          <w:szCs w:val="24"/>
          <w:lang w:val="ru-RU"/>
        </w:rPr>
        <w:t>причинам, указанным в</w:t>
      </w:r>
      <w:r w:rsidR="002B3D31">
        <w:rPr>
          <w:rFonts w:hAnsi="Times New Roman" w:cs="Times New Roman"/>
          <w:color w:val="000000"/>
          <w:sz w:val="24"/>
          <w:szCs w:val="24"/>
        </w:rPr>
        <w:t> </w:t>
      </w:r>
      <w:r w:rsidR="002B3D31" w:rsidRPr="00B738B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="002B3D31">
        <w:rPr>
          <w:rFonts w:hAnsi="Times New Roman" w:cs="Times New Roman"/>
          <w:color w:val="000000"/>
          <w:sz w:val="24"/>
          <w:szCs w:val="24"/>
        </w:rPr>
        <w:t> </w:t>
      </w:r>
      <w:r w:rsidR="002B3D31" w:rsidRPr="00B738BB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2B3D31" w:rsidRPr="00B738BB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настоящего договора.</w:t>
      </w:r>
      <w:proofErr w:type="gramEnd"/>
    </w:p>
    <w:p w:rsidR="00A36457" w:rsidRPr="00B738BB" w:rsidRDefault="002B3D31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Основания изменения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расторжения договора</w:t>
      </w:r>
    </w:p>
    <w:p w:rsidR="00A36457" w:rsidRPr="00B738BB" w:rsidRDefault="002B3D31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5.1. Условия,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которых заключен настоящий договор, могут быть изменены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соглашению Сторон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Федерации.</w:t>
      </w:r>
    </w:p>
    <w:p w:rsidR="00A36457" w:rsidRPr="00B738BB" w:rsidRDefault="002B3D31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 xml:space="preserve">5.2. Настоящий </w:t>
      </w:r>
      <w:proofErr w:type="gramStart"/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proofErr w:type="gramEnd"/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 xml:space="preserve"> может быть расторгнут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соглашению Сторон.</w:t>
      </w:r>
    </w:p>
    <w:p w:rsidR="00A36457" w:rsidRPr="00B738BB" w:rsidRDefault="002B3D31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 xml:space="preserve">5.3. Настоящий </w:t>
      </w:r>
      <w:proofErr w:type="gramStart"/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proofErr w:type="gramEnd"/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 xml:space="preserve"> может быть расторгнут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инициативе Исполнителя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одностороннем порядке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случаях:</w:t>
      </w:r>
    </w:p>
    <w:p w:rsidR="00A36457" w:rsidRPr="00B738BB" w:rsidRDefault="002B3D31" w:rsidP="00B738BB">
      <w:pPr>
        <w:numPr>
          <w:ilvl w:val="0"/>
          <w:numId w:val="2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применения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, достигшему возраста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лет, отчисления как меры дисциплинарного взыскания;</w:t>
      </w:r>
    </w:p>
    <w:p w:rsidR="00A36457" w:rsidRPr="00B738BB" w:rsidRDefault="002B3D31" w:rsidP="00B738BB">
      <w:pPr>
        <w:numPr>
          <w:ilvl w:val="0"/>
          <w:numId w:val="2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установления нарушения 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организацию, повлекшего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вине Обучающегося его незаконное 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организацию;</w:t>
      </w:r>
    </w:p>
    <w:p w:rsidR="00A36457" w:rsidRPr="00B738BB" w:rsidRDefault="002B3D31" w:rsidP="00B738BB">
      <w:pPr>
        <w:numPr>
          <w:ilvl w:val="0"/>
          <w:numId w:val="2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просрочки оплаты стоимости платных образовательных услуг;</w:t>
      </w:r>
    </w:p>
    <w:p w:rsidR="00A36457" w:rsidRPr="00B738BB" w:rsidRDefault="002B3D31" w:rsidP="00B738BB">
      <w:pPr>
        <w:numPr>
          <w:ilvl w:val="0"/>
          <w:numId w:val="2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невозможности надлежащего исполнения обязательств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оказанию платных образовательных услуг вследствие действий (бездействия) Обучающегося.</w:t>
      </w:r>
    </w:p>
    <w:p w:rsidR="00A36457" w:rsidRPr="00B738BB" w:rsidRDefault="002B3D31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5.4. Заказчик вправе отказаться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исполнения настоящего договора при условии оплаты Исполнителю фактически понесенных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расходов,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исполнением обязательств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договору.</w:t>
      </w:r>
    </w:p>
    <w:p w:rsidR="00A36457" w:rsidRPr="00B738BB" w:rsidRDefault="002B3D31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 xml:space="preserve">5.5. Настоящий </w:t>
      </w:r>
      <w:proofErr w:type="gramStart"/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proofErr w:type="gramEnd"/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 xml:space="preserve"> может быть расторгнут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инициативе Заказчика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одностороннем порядке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случаях, если:</w:t>
      </w:r>
    </w:p>
    <w:p w:rsidR="00A36457" w:rsidRPr="00B738BB" w:rsidRDefault="002B3D31" w:rsidP="00B738BB">
      <w:pPr>
        <w:numPr>
          <w:ilvl w:val="0"/>
          <w:numId w:val="3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выявленные недостатки платных образовательных услуг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устранены Исполнителем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установленный настоящим договором срок;</w:t>
      </w:r>
    </w:p>
    <w:p w:rsidR="00A36457" w:rsidRPr="00B738BB" w:rsidRDefault="002B3D31" w:rsidP="00B738BB">
      <w:pPr>
        <w:numPr>
          <w:ilvl w:val="0"/>
          <w:numId w:val="3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обнаружены существенные недостатки платных образовательных услуг или иные существенные отступления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условий договора;</w:t>
      </w:r>
    </w:p>
    <w:p w:rsidR="00A36457" w:rsidRPr="00B738BB" w:rsidRDefault="002B3D31" w:rsidP="00B738BB">
      <w:pPr>
        <w:numPr>
          <w:ilvl w:val="0"/>
          <w:numId w:val="3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Исполнитель нарушил сроки оказания платных образовательных услуг (сроки начала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и (или) окончания оказания платных образовательных услуг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и (или) промежуточные сроки оказания платной образовательной услуги) либо если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время оказания платных образовательных услуг стало очевидным, что они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будут оказаны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срок.</w:t>
      </w:r>
    </w:p>
    <w:p w:rsidR="00AF13EB" w:rsidRDefault="00AF13EB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F13EB" w:rsidRDefault="00AF13EB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36457" w:rsidRPr="00B738BB" w:rsidRDefault="002B3D31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6. Ответственность Исполнителя, Заказчика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</w:p>
    <w:p w:rsidR="00A36457" w:rsidRPr="00B738BB" w:rsidRDefault="002B3D31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6.1.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неисполнение или ненадлежащее исполнение своих обязательств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договору стороны несут ответственность, предусмотренную законодательством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настоящим договором.</w:t>
      </w:r>
    </w:p>
    <w:p w:rsidR="00A36457" w:rsidRPr="00B738BB" w:rsidRDefault="002B3D31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6.2. При обнаружении недостатка образовательной услуги,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том числе оказания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полном объеме, предусмотренном образовательными программами (частью образовательной программы), Заказчик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своему выбору потребовать:</w:t>
      </w:r>
    </w:p>
    <w:p w:rsidR="00A36457" w:rsidRDefault="002B3D31" w:rsidP="00B738BB">
      <w:pPr>
        <w:numPr>
          <w:ilvl w:val="0"/>
          <w:numId w:val="4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безвозмездного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оказания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услуги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36457" w:rsidRPr="00B738BB" w:rsidRDefault="002B3D31" w:rsidP="00B738BB">
      <w:pPr>
        <w:numPr>
          <w:ilvl w:val="0"/>
          <w:numId w:val="4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соразмерного уменьшения стоимости оказанной образовательной услуги;</w:t>
      </w:r>
    </w:p>
    <w:p w:rsidR="00A36457" w:rsidRPr="00B738BB" w:rsidRDefault="002B3D31" w:rsidP="00B738BB">
      <w:pPr>
        <w:numPr>
          <w:ilvl w:val="0"/>
          <w:numId w:val="4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возмещения понесенных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расходов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устранению недостатков оказанной образовательной услуги своими силами или третьими лицами.</w:t>
      </w:r>
    </w:p>
    <w:p w:rsidR="00A36457" w:rsidRPr="00B738BB" w:rsidRDefault="002B3D31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6.3. Заказчик вправе отказаться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исполнения договора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потребовать полного возмещения убытков,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течение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рабочих дней недостатки образовательной услуги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устранены Исполнителем. Заказчик также вправе отказаться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исполнения договора, если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обнаружен существенный недостаток оказанной образовательной услуги или иные существенные отступления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условий договора.</w:t>
      </w:r>
    </w:p>
    <w:p w:rsidR="00A36457" w:rsidRPr="00B738BB" w:rsidRDefault="002B3D31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6.4. Если Исполнитель нарушил сроки оказания образовательной услуги (сроки начала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и (или) окончания оказания образовательной услуги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и (или) промежуточные сроки оказания образовательной услуги) либо если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время оказания образовательной услуги стало очевидным, что она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будет осуществлена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срок, Заказчик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своему выбору:</w:t>
      </w:r>
    </w:p>
    <w:p w:rsidR="00A36457" w:rsidRPr="00B738BB" w:rsidRDefault="002B3D31" w:rsidP="00B738BB">
      <w:pPr>
        <w:numPr>
          <w:ilvl w:val="0"/>
          <w:numId w:val="5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назначить Исполнителю новый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Исполнитель должен приступить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оказанию образовательной услуги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и (или) закончить оказание образовательной услуги;</w:t>
      </w:r>
    </w:p>
    <w:p w:rsidR="00A36457" w:rsidRPr="00B738BB" w:rsidRDefault="002B3D31" w:rsidP="00B738BB">
      <w:pPr>
        <w:numPr>
          <w:ilvl w:val="0"/>
          <w:numId w:val="5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поручить оказать образовательную услугу третьим лицам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разумную цену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потребовать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Исполнителя возмещения понесенных расходов;</w:t>
      </w:r>
    </w:p>
    <w:p w:rsidR="00A36457" w:rsidRPr="00B738BB" w:rsidRDefault="002B3D31" w:rsidP="00B738BB">
      <w:pPr>
        <w:numPr>
          <w:ilvl w:val="0"/>
          <w:numId w:val="5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потребовать уменьшения стоимости образовательной услуги;</w:t>
      </w:r>
    </w:p>
    <w:p w:rsidR="00A36457" w:rsidRDefault="002B3D31" w:rsidP="00B738BB">
      <w:pPr>
        <w:numPr>
          <w:ilvl w:val="0"/>
          <w:numId w:val="5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расторгнуть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договор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36457" w:rsidRDefault="002B3D31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Срок действия договора</w:t>
      </w:r>
    </w:p>
    <w:p w:rsidR="00A36457" w:rsidRPr="00B738BB" w:rsidRDefault="002B3D31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7.1. Настоящий Договор вступает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силу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дня его заключения Сторонами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действует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полного исполнения Сторонами обязательств.</w:t>
      </w:r>
    </w:p>
    <w:p w:rsidR="00A36457" w:rsidRPr="00B738BB" w:rsidRDefault="002B3D31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Заключительные положения</w:t>
      </w:r>
    </w:p>
    <w:p w:rsidR="00A36457" w:rsidRPr="00B738BB" w:rsidRDefault="002B3D31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8.1. Сведения,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настоящем договоре, соответствуют информации, размещенной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Исполнителя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информационно-телекоммуникационной сети «Интернет»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дату заключения договора.</w:t>
      </w:r>
    </w:p>
    <w:p w:rsidR="00A36457" w:rsidRPr="00B738BB" w:rsidRDefault="002B3D31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8.2. Под периодом предоставления образовательной услуги (периодом обучения) понимается промежуток времени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 xml:space="preserve">даты издания </w:t>
      </w:r>
      <w:proofErr w:type="gramStart"/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proofErr w:type="gramEnd"/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зачислении Обучающегося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даты издания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окончании обучения или отчислении Обучающегося.</w:t>
      </w:r>
    </w:p>
    <w:p w:rsidR="00A36457" w:rsidRPr="00B738BB" w:rsidRDefault="002B3D31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8.3. Договор составлен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2 (двух) экземплярах,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одному для каждой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Сторон. Все экземпляры имеют одинаковую юридическую силу.</w:t>
      </w:r>
    </w:p>
    <w:p w:rsidR="00A36457" w:rsidRPr="00B738BB" w:rsidRDefault="002B3D31" w:rsidP="00B738B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8.4. Изменения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дополнения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настоящему договору оформляются письменно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виде дополнительных соглашений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38BB">
        <w:rPr>
          <w:rFonts w:hAnsi="Times New Roman" w:cs="Times New Roman"/>
          <w:color w:val="000000"/>
          <w:sz w:val="24"/>
          <w:szCs w:val="24"/>
          <w:lang w:val="ru-RU"/>
        </w:rPr>
        <w:t>подписываются уполномоченными представителями Сторон.</w:t>
      </w:r>
    </w:p>
    <w:p w:rsidR="00A36457" w:rsidRDefault="002B3D31" w:rsidP="00B738BB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9. Адреса и реквизиты сторон</w:t>
      </w:r>
    </w:p>
    <w:tbl>
      <w:tblPr>
        <w:tblStyle w:val="a3"/>
        <w:tblW w:w="0" w:type="auto"/>
        <w:tblLayout w:type="fixed"/>
        <w:tblLook w:val="0600" w:firstRow="0" w:lastRow="0" w:firstColumn="0" w:lastColumn="0" w:noHBand="1" w:noVBand="1"/>
      </w:tblPr>
      <w:tblGrid>
        <w:gridCol w:w="3285"/>
        <w:gridCol w:w="3285"/>
        <w:gridCol w:w="3285"/>
      </w:tblGrid>
      <w:tr w:rsidR="00ED0578" w:rsidTr="00ED0578">
        <w:tc>
          <w:tcPr>
            <w:tcW w:w="3285" w:type="dxa"/>
          </w:tcPr>
          <w:p w:rsidR="00ED0578" w:rsidRDefault="00ED0578" w:rsidP="00B738BB">
            <w:pPr>
              <w:spacing w:beforeAutospacing="0" w:afterAutospacing="0"/>
              <w:ind w:firstLine="72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3285" w:type="dxa"/>
          </w:tcPr>
          <w:p w:rsidR="00ED0578" w:rsidRDefault="00ED0578" w:rsidP="00B738BB">
            <w:pPr>
              <w:spacing w:beforeAutospacing="0" w:afterAutospacing="0"/>
              <w:ind w:firstLine="72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3285" w:type="dxa"/>
          </w:tcPr>
          <w:p w:rsidR="00ED0578" w:rsidRDefault="00ED0578" w:rsidP="00B738BB">
            <w:pPr>
              <w:spacing w:beforeAutospacing="0" w:afterAutospacing="0"/>
              <w:ind w:firstLine="72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Обучающийся</w:t>
            </w:r>
            <w:proofErr w:type="spellEnd"/>
          </w:p>
        </w:tc>
      </w:tr>
      <w:tr w:rsidR="00ED0578" w:rsidRPr="00E059A5" w:rsidTr="00ED0578">
        <w:tc>
          <w:tcPr>
            <w:tcW w:w="3285" w:type="dxa"/>
          </w:tcPr>
          <w:p w:rsidR="00ED0578" w:rsidRPr="00B738BB" w:rsidRDefault="00ED0578" w:rsidP="00AF13EB">
            <w:pPr>
              <w:spacing w:beforeAutospacing="0" w:afterAutospacing="0"/>
              <w:ind w:firstLine="720"/>
              <w:rPr>
                <w:lang w:val="ru-RU"/>
              </w:rPr>
            </w:pPr>
            <w:r w:rsidRPr="00B73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 w:rsidRPr="00B738BB">
              <w:rPr>
                <w:lang w:val="ru-RU"/>
              </w:rPr>
              <w:br/>
            </w:r>
            <w:r w:rsidRPr="00B73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B738BB">
              <w:rPr>
                <w:lang w:val="ru-RU"/>
              </w:rPr>
              <w:br/>
            </w:r>
            <w:r w:rsidRPr="00B73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общеобразовательное</w:t>
            </w:r>
            <w:r w:rsidRPr="00B738BB">
              <w:rPr>
                <w:lang w:val="ru-RU"/>
              </w:rPr>
              <w:br/>
            </w:r>
            <w:r w:rsidRPr="00B73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учреждение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гимназия «Новое поколение» города Задонска Липецкой области</w:t>
            </w:r>
          </w:p>
        </w:tc>
        <w:tc>
          <w:tcPr>
            <w:tcW w:w="3285" w:type="dxa"/>
          </w:tcPr>
          <w:p w:rsidR="00ED0578" w:rsidRPr="00ED0578" w:rsidRDefault="00ED0578" w:rsidP="00B738BB">
            <w:pPr>
              <w:spacing w:beforeAutospacing="0" w:afterAutospacing="0"/>
              <w:ind w:firstLine="720"/>
              <w:rPr>
                <w:lang w:val="ru-RU"/>
              </w:rPr>
            </w:pPr>
          </w:p>
        </w:tc>
        <w:tc>
          <w:tcPr>
            <w:tcW w:w="3285" w:type="dxa"/>
          </w:tcPr>
          <w:p w:rsidR="00ED0578" w:rsidRPr="00B93817" w:rsidRDefault="00ED0578" w:rsidP="00B738BB">
            <w:pPr>
              <w:spacing w:beforeAutospacing="0" w:afterAutospacing="0"/>
              <w:ind w:firstLine="720"/>
              <w:rPr>
                <w:lang w:val="ru-RU"/>
              </w:rPr>
            </w:pPr>
          </w:p>
        </w:tc>
      </w:tr>
      <w:tr w:rsidR="00ED0578" w:rsidTr="00ED0578">
        <w:tc>
          <w:tcPr>
            <w:tcW w:w="3285" w:type="dxa"/>
          </w:tcPr>
          <w:p w:rsidR="00ED0578" w:rsidRPr="00B738BB" w:rsidRDefault="00ED0578" w:rsidP="00ED0578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3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 нахождения:</w:t>
            </w:r>
          </w:p>
          <w:p w:rsidR="00ED0578" w:rsidRPr="00AF13EB" w:rsidRDefault="00ED0578" w:rsidP="00ED0578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399200</w:t>
            </w:r>
            <w:r w:rsidRPr="00B73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Липецкая область, Задонский район, город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Задонск, улица В.Севастьянова, дом 3</w:t>
            </w:r>
          </w:p>
        </w:tc>
        <w:tc>
          <w:tcPr>
            <w:tcW w:w="3285" w:type="dxa"/>
          </w:tcPr>
          <w:p w:rsidR="00ED0578" w:rsidRPr="00B738BB" w:rsidRDefault="00ED0578" w:rsidP="00B738BB">
            <w:pPr>
              <w:spacing w:beforeAutospacing="0" w:afterAutospacing="0"/>
              <w:ind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3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Место жительства:</w:t>
            </w:r>
          </w:p>
          <w:p w:rsidR="00ED0578" w:rsidRDefault="00ED0578" w:rsidP="00B738BB">
            <w:pPr>
              <w:spacing w:beforeAutospacing="0" w:afterAutospacing="0"/>
              <w:ind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</w:tcPr>
          <w:p w:rsidR="00ED0578" w:rsidRPr="00B738BB" w:rsidRDefault="00ED0578" w:rsidP="00B738BB">
            <w:pPr>
              <w:spacing w:beforeAutospacing="0" w:afterAutospacing="0"/>
              <w:ind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3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 жительства:</w:t>
            </w:r>
          </w:p>
          <w:p w:rsidR="00ED0578" w:rsidRDefault="00ED0578" w:rsidP="00B738BB">
            <w:pPr>
              <w:spacing w:beforeAutospacing="0" w:afterAutospacing="0"/>
              <w:ind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0578" w:rsidTr="00ED0578">
        <w:tc>
          <w:tcPr>
            <w:tcW w:w="3285" w:type="dxa"/>
          </w:tcPr>
          <w:p w:rsidR="00ED0578" w:rsidRPr="00B93817" w:rsidRDefault="00ED0578" w:rsidP="00ED0578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D05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Контакты</w:t>
            </w:r>
            <w:r w:rsidRPr="00B93817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ED0578" w:rsidRPr="00ED0578" w:rsidRDefault="00E059A5" w:rsidP="00ED0578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ED0578" w:rsidRPr="00ED0578">
                <w:rPr>
                  <w:rStyle w:val="a4"/>
                  <w:rFonts w:hAnsi="Times New Roman" w:cs="Times New Roman"/>
                  <w:bCs/>
                  <w:sz w:val="24"/>
                  <w:szCs w:val="24"/>
                </w:rPr>
                <w:t>http://</w:t>
              </w:r>
              <w:proofErr w:type="spellStart"/>
              <w:r w:rsidR="00ED0578" w:rsidRPr="00ED0578">
                <w:rPr>
                  <w:rStyle w:val="a4"/>
                  <w:rFonts w:hAnsi="Times New Roman" w:cs="Times New Roman"/>
                  <w:bCs/>
                  <w:sz w:val="24"/>
                  <w:szCs w:val="24"/>
                  <w:lang w:val="ru-RU"/>
                </w:rPr>
                <w:t>гимназияновоепоколение</w:t>
              </w:r>
              <w:proofErr w:type="spellEnd"/>
              <w:r w:rsidR="00ED0578" w:rsidRPr="00ED0578">
                <w:rPr>
                  <w:rStyle w:val="a4"/>
                  <w:rFonts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="00ED0578" w:rsidRPr="00ED0578">
                <w:rPr>
                  <w:rStyle w:val="a4"/>
                  <w:rFonts w:hAnsi="Times New Roman" w:cs="Times New Roman"/>
                  <w:bCs/>
                  <w:sz w:val="24"/>
                  <w:szCs w:val="24"/>
                  <w:lang w:val="ru-RU"/>
                </w:rPr>
                <w:t>рф</w:t>
              </w:r>
              <w:proofErr w:type="spellEnd"/>
            </w:hyperlink>
            <w:r w:rsidR="00ED0578" w:rsidRPr="00ED0578">
              <w:br/>
            </w:r>
            <w:r w:rsidR="00ED0578" w:rsidRPr="00ED0578">
              <w:rPr>
                <w:rFonts w:hAnsi="Times New Roman" w:cs="Times New Roman"/>
                <w:color w:val="000000"/>
                <w:sz w:val="24"/>
                <w:szCs w:val="24"/>
              </w:rPr>
              <w:t>E-mail: 2zadonsk2mail.ru</w:t>
            </w:r>
            <w:r w:rsidR="00ED0578" w:rsidRPr="00ED0578">
              <w:br/>
            </w:r>
            <w:r w:rsidR="00ED0578" w:rsidRPr="00ED05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r w:rsidR="00ED0578" w:rsidRPr="00ED0578">
              <w:rPr>
                <w:rFonts w:hAnsi="Times New Roman" w:cs="Times New Roman"/>
                <w:color w:val="000000"/>
                <w:sz w:val="24"/>
                <w:szCs w:val="24"/>
              </w:rPr>
              <w:t>.: +7(47471) 25830</w:t>
            </w:r>
          </w:p>
        </w:tc>
        <w:tc>
          <w:tcPr>
            <w:tcW w:w="3285" w:type="dxa"/>
          </w:tcPr>
          <w:p w:rsidR="00ED0578" w:rsidRPr="00B738BB" w:rsidRDefault="00ED0578" w:rsidP="00ED0578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3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</w:p>
          <w:p w:rsidR="00ED0578" w:rsidRDefault="00ED0578" w:rsidP="00B738BB">
            <w:pPr>
              <w:spacing w:beforeAutospacing="0" w:afterAutospacing="0"/>
              <w:ind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D0578" w:rsidRPr="00ED0578" w:rsidRDefault="00ED0578" w:rsidP="00ED0578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</w:t>
            </w:r>
            <w:r w:rsidRPr="00ED057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mail</w:t>
            </w:r>
            <w:r w:rsidRPr="00ED057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285" w:type="dxa"/>
          </w:tcPr>
          <w:p w:rsidR="00ED0578" w:rsidRDefault="00ED0578" w:rsidP="00AE7830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ED0578" w:rsidRDefault="00ED0578" w:rsidP="00B738BB">
            <w:pPr>
              <w:spacing w:beforeAutospacing="0" w:afterAutospacing="0"/>
              <w:ind w:firstLine="72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0578" w:rsidTr="00ED0578">
        <w:tc>
          <w:tcPr>
            <w:tcW w:w="3285" w:type="dxa"/>
          </w:tcPr>
          <w:p w:rsidR="00ED0578" w:rsidRPr="00ED0578" w:rsidRDefault="00ED0578" w:rsidP="00ED0578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05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Банковские реквизиты:</w:t>
            </w:r>
          </w:p>
          <w:p w:rsidR="00ED0578" w:rsidRPr="00ED0578" w:rsidRDefault="00ED0578" w:rsidP="00ED0578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05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ИНН4808004187</w:t>
            </w:r>
            <w:r w:rsidRPr="00ED0578">
              <w:rPr>
                <w:lang w:val="ru-RU"/>
              </w:rPr>
              <w:br/>
            </w:r>
            <w:r w:rsidRPr="00ED05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КПП</w:t>
            </w:r>
            <w:r w:rsidRPr="00ED057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480801001</w:t>
            </w:r>
          </w:p>
          <w:p w:rsidR="00ED0578" w:rsidRPr="00ED0578" w:rsidRDefault="00ED0578" w:rsidP="00ED0578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0578">
              <w:rPr>
                <w:bCs/>
                <w:lang w:val="ru-RU"/>
              </w:rPr>
              <w:t>Банк ОТДЕЛЕНИЕ ЛИПЕЦК БАНКА РОССИИ//УФК ПО ЛИПЕЦКОЙ ОБЛАСТИ г</w:t>
            </w:r>
            <w:proofErr w:type="gramStart"/>
            <w:r w:rsidRPr="00ED0578">
              <w:rPr>
                <w:bCs/>
                <w:lang w:val="ru-RU"/>
              </w:rPr>
              <w:t>.Л</w:t>
            </w:r>
            <w:proofErr w:type="gramEnd"/>
            <w:r w:rsidRPr="00ED0578">
              <w:rPr>
                <w:bCs/>
                <w:lang w:val="ru-RU"/>
              </w:rPr>
              <w:t>ипецк</w:t>
            </w:r>
            <w:r w:rsidRPr="00ED05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D0578" w:rsidRPr="00ED0578" w:rsidRDefault="00ED0578" w:rsidP="00ED0578">
            <w:pPr>
              <w:spacing w:beforeAutospacing="0" w:afterAutospacing="0"/>
              <w:rPr>
                <w:bCs/>
                <w:lang w:val="ru-RU"/>
              </w:rPr>
            </w:pPr>
            <w:proofErr w:type="gramStart"/>
            <w:r w:rsidRPr="00ED05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ED05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/с </w:t>
            </w:r>
            <w:r w:rsidRPr="00ED0578">
              <w:rPr>
                <w:rFonts w:ascii="Times New Roman" w:eastAsia="Times New Roman" w:hAnsi="Times New Roman" w:cs="Times New Roman"/>
                <w:bCs/>
              </w:rPr>
              <w:t>032346434014206212</w:t>
            </w:r>
          </w:p>
          <w:p w:rsidR="00ED0578" w:rsidRPr="00ED0578" w:rsidRDefault="00ED0578" w:rsidP="00ED0578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D0578">
              <w:rPr>
                <w:rFonts w:hAnsi="Times New Roman" w:cs="Times New Roman"/>
                <w:color w:val="000000"/>
                <w:sz w:val="24"/>
                <w:szCs w:val="24"/>
              </w:rPr>
              <w:t>ОКТМО</w:t>
            </w:r>
            <w:r w:rsidRPr="00ED0578">
              <w:rPr>
                <w:rFonts w:ascii="Times New Roman" w:eastAsia="Times New Roman" w:hAnsi="Times New Roman" w:cs="Times New Roman"/>
                <w:bCs/>
              </w:rPr>
              <w:t>42624101</w:t>
            </w:r>
          </w:p>
        </w:tc>
        <w:tc>
          <w:tcPr>
            <w:tcW w:w="3285" w:type="dxa"/>
          </w:tcPr>
          <w:p w:rsidR="00ED0578" w:rsidRDefault="00ED0578" w:rsidP="00ED0578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3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Паспорт выдан </w:t>
            </w:r>
          </w:p>
          <w:p w:rsidR="00ED0578" w:rsidRDefault="00ED0578" w:rsidP="00ED0578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D0578" w:rsidRPr="00B738BB" w:rsidRDefault="00ED0578" w:rsidP="00ED0578">
            <w:pPr>
              <w:spacing w:beforeAutospacing="0" w:afterAutospacing="0"/>
              <w:rPr>
                <w:lang w:val="ru-RU"/>
              </w:rPr>
            </w:pPr>
            <w:r w:rsidRPr="00B738BB">
              <w:rPr>
                <w:lang w:val="ru-RU"/>
              </w:rPr>
              <w:br/>
            </w:r>
          </w:p>
        </w:tc>
        <w:tc>
          <w:tcPr>
            <w:tcW w:w="3285" w:type="dxa"/>
          </w:tcPr>
          <w:p w:rsidR="00AE7830" w:rsidRPr="00B738BB" w:rsidRDefault="00ED0578" w:rsidP="00AE7830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3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Свидетельство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38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рождении</w:t>
            </w:r>
            <w:r w:rsidRPr="00B738BB">
              <w:rPr>
                <w:lang w:val="ru-RU"/>
              </w:rPr>
              <w:br/>
            </w:r>
          </w:p>
          <w:p w:rsidR="00ED0578" w:rsidRPr="00B738BB" w:rsidRDefault="00ED0578" w:rsidP="00B738BB">
            <w:pPr>
              <w:spacing w:beforeAutospacing="0" w:afterAutospacing="0"/>
              <w:ind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D0578" w:rsidRDefault="00ED0578" w:rsidP="00AE7830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СНИЛС </w:t>
            </w:r>
          </w:p>
        </w:tc>
      </w:tr>
      <w:tr w:rsidR="00AE7830" w:rsidTr="00ED0578">
        <w:tc>
          <w:tcPr>
            <w:tcW w:w="3285" w:type="dxa"/>
          </w:tcPr>
          <w:p w:rsidR="00AE7830" w:rsidRDefault="00AE7830" w:rsidP="00ED0578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E7830" w:rsidRDefault="00AE7830" w:rsidP="00ED0578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E7830" w:rsidRDefault="00AE7830" w:rsidP="00ED0578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E7830" w:rsidRPr="00ED0578" w:rsidRDefault="00AE7830" w:rsidP="00ED0578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_________________Директор</w:t>
            </w:r>
          </w:p>
        </w:tc>
        <w:tc>
          <w:tcPr>
            <w:tcW w:w="3285" w:type="dxa"/>
          </w:tcPr>
          <w:p w:rsidR="00AE7830" w:rsidRDefault="00AE7830" w:rsidP="00ED0578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E7830" w:rsidRDefault="00AE7830" w:rsidP="00ED0578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E7830" w:rsidRDefault="00AE7830" w:rsidP="00ED0578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E7830" w:rsidRPr="00B738BB" w:rsidRDefault="00AE7830" w:rsidP="00ED0578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_________________Заказчик</w:t>
            </w:r>
          </w:p>
        </w:tc>
        <w:tc>
          <w:tcPr>
            <w:tcW w:w="3285" w:type="dxa"/>
          </w:tcPr>
          <w:p w:rsidR="00AE7830" w:rsidRPr="00B738BB" w:rsidRDefault="00AE7830" w:rsidP="00AE7830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B3D31" w:rsidRDefault="002B3D31"/>
    <w:sectPr w:rsidR="002B3D31" w:rsidSect="00B738BB"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0E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3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C56D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853B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3C24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490B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27935"/>
    <w:rsid w:val="00084A44"/>
    <w:rsid w:val="000F7369"/>
    <w:rsid w:val="0025068B"/>
    <w:rsid w:val="00280FEF"/>
    <w:rsid w:val="002B3D31"/>
    <w:rsid w:val="002D33B1"/>
    <w:rsid w:val="002D3591"/>
    <w:rsid w:val="003514A0"/>
    <w:rsid w:val="003B2425"/>
    <w:rsid w:val="00447B38"/>
    <w:rsid w:val="004578FD"/>
    <w:rsid w:val="004F7E17"/>
    <w:rsid w:val="00521B8C"/>
    <w:rsid w:val="005A05CE"/>
    <w:rsid w:val="00653AF6"/>
    <w:rsid w:val="00744436"/>
    <w:rsid w:val="00792DDB"/>
    <w:rsid w:val="00A36457"/>
    <w:rsid w:val="00AE7830"/>
    <w:rsid w:val="00AF13EB"/>
    <w:rsid w:val="00B738BB"/>
    <w:rsid w:val="00B73A5A"/>
    <w:rsid w:val="00B93817"/>
    <w:rsid w:val="00DD644B"/>
    <w:rsid w:val="00E059A5"/>
    <w:rsid w:val="00E438A1"/>
    <w:rsid w:val="00ED0578"/>
    <w:rsid w:val="00EF0D9E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738BB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D057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92DD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xn--80aebkaakgcdumgodflbbbs06a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97D54-0E39-4BC4-8C14-A92ACDE16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5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Gigabyte</cp:lastModifiedBy>
  <cp:revision>8</cp:revision>
  <cp:lastPrinted>2023-09-20T12:49:00Z</cp:lastPrinted>
  <dcterms:created xsi:type="dcterms:W3CDTF">2011-11-02T04:15:00Z</dcterms:created>
  <dcterms:modified xsi:type="dcterms:W3CDTF">2024-01-17T08:17:00Z</dcterms:modified>
</cp:coreProperties>
</file>